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7C46">
      <w:pPr>
        <w:pStyle w:val="1"/>
        <w:shd w:val="clear" w:color="auto" w:fill="FCE2EF"/>
        <w:spacing w:before="0" w:beforeAutospacing="0" w:after="0" w:afterAutospacing="0"/>
        <w:jc w:val="center"/>
        <w:rPr>
          <w:rFonts w:ascii="Times New Roman" w:eastAsia="roboto" w:hAnsi="Times New Roman" w:hint="default"/>
          <w:caps/>
          <w:color w:val="F0186D"/>
          <w:sz w:val="24"/>
          <w:szCs w:val="24"/>
        </w:rPr>
      </w:pPr>
      <w:bookmarkStart w:id="0" w:name="_GoBack"/>
      <w:bookmarkEnd w:id="0"/>
      <w:r>
        <w:rPr>
          <w:rFonts w:ascii="Times New Roman" w:eastAsia="roboto" w:hAnsi="Times New Roman" w:hint="default"/>
          <w:caps/>
          <w:color w:val="F0186D"/>
          <w:sz w:val="24"/>
          <w:szCs w:val="24"/>
          <w:shd w:val="clear" w:color="auto" w:fill="FCE2EF"/>
        </w:rPr>
        <w:t>ЛЕТНИЕ КАНИКУЛЫ. КУДА ОТПРАВИТЬ ДЕТЕЙ?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noProof/>
          <w:color w:val="F0186D"/>
          <w:sz w:val="22"/>
          <w:szCs w:val="22"/>
          <w:shd w:val="clear" w:color="auto" w:fill="FFFFFF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1978025" cy="1318260"/>
            <wp:effectExtent l="0" t="0" r="0" b="0"/>
            <wp:wrapTight wrapText="bothSides">
              <wp:wrapPolygon edited="0">
                <wp:start x="0" y="0"/>
                <wp:lineTo x="0" y="21225"/>
                <wp:lineTo x="21427" y="21225"/>
                <wp:lineTo x="21427" y="0"/>
                <wp:lineTo x="0" y="0"/>
              </wp:wrapPolygon>
            </wp:wrapTight>
            <wp:docPr id="3" name="Изображение 3" descr="Летнее врев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етнее врев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Лето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Перед взрослыми встают вопросы: чем занять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чтобы он хорошо отдо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и узнал что-то интересное, научился чему-то новому?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Перемена деятельности, смена обстановки, компания сверстников - необх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 детском лагере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находясь вдали от р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Прежде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, чем приобрести путевку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Рекомендации для подготовки ребенка в загородный оздоровительный лагерь: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Ребенок должен быть здоров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Обратите внимани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справку об отсутствии контакта с инфекционными больными, осмотре на чесотку и педикулез.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Подберите одежду и обувь по сезону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включая тёплые вещи, спортивную обувь и обувь для посещения душевой, головной убор для защиты от солнца. Не забудьте о носках и н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Особое внимание уделите средствам гигиены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Ребёнку понадобится: мыло в мыльнице, шампунь, мочалка, зубная паста и щетка, туалетная бума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Возможно, пригодятся средства от комаров.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Расскажите ребёнку, почему нельзя брать полотенце, зубную щетку или расческу друга, а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 xml:space="preserve"> также обмениваться личными вещами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Не давайте в дорогу скоропортящихся продуктов из мяса, рыбы, творога, пи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После окончания смены поинтересуйтесь у сотрудников лагеря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были ли в учреждении случаи инфекционных и паразитарных заболеваний.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 По возвраще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нии домой сами осмотрите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кожные покровы и волосы ребенка на предмет чесотки и педикулеза.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 xml:space="preserve"> особенно если весь учебный год ребенок провел в шумном городе.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Отдых в пригороде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Если у семьи нет возможности приобрести путёвку в лагерь, а родств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пришкольный лагерь,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где в течение всего дня ребенок будет находиться под присмотром педа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гогов, ходить на экскурсии, принимать участие в развлекательных мероприятиях и т.д.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к что в определённый период времени родителям всё-таки придется приложить некоторые усилия для организации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досуга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Совместное времяпрепровождение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роди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Style w:val="a5"/>
          <w:rFonts w:eastAsia="roboto"/>
          <w:color w:val="2C2C2C"/>
          <w:sz w:val="22"/>
          <w:szCs w:val="22"/>
          <w:shd w:val="clear" w:color="auto" w:fill="FFFFFF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Планируя летний отдых для св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000000" w:rsidRDefault="00367C4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imSun" w:hAnsi="SimSun" w:cs="SimSun"/>
          <w:b/>
          <w:bCs/>
          <w:sz w:val="18"/>
          <w:szCs w:val="18"/>
        </w:rPr>
      </w:pPr>
      <w:r>
        <w:rPr>
          <w:rStyle w:val="a3"/>
          <w:rFonts w:eastAsia="roboto"/>
          <w:b/>
          <w:bCs/>
          <w:i w:val="0"/>
          <w:color w:val="2C2C2C"/>
          <w:sz w:val="20"/>
          <w:szCs w:val="20"/>
          <w:shd w:val="clear" w:color="auto" w:fill="FFFFFF"/>
        </w:rPr>
        <w:t>Филиал ФБУЗ «ЦГиЭ в РО» в г. Ростове-на-Дону.</w:t>
      </w:r>
    </w:p>
    <w:sectPr w:rsidR="00000000">
      <w:pgSz w:w="11906" w:h="16838"/>
      <w:pgMar w:top="493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46"/>
    <w:rsid w:val="00367C46"/>
    <w:rsid w:val="3097545D"/>
    <w:rsid w:val="51E83CE5"/>
    <w:rsid w:val="62902700"/>
    <w:rsid w:val="63001A4D"/>
    <w:rsid w:val="6CD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84470A8-143E-403B-B3F8-150B149C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tovchanka-media.ru/images/news/summertim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cp:lastModifiedBy>User</cp:lastModifiedBy>
  <cp:revision>2</cp:revision>
  <cp:lastPrinted>2022-05-25T11:42:00Z</cp:lastPrinted>
  <dcterms:created xsi:type="dcterms:W3CDTF">2023-06-13T20:30:00Z</dcterms:created>
  <dcterms:modified xsi:type="dcterms:W3CDTF">2023-06-13T20:30:00Z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25ACA4E515464CC7B3AD4BC78E3FDBBB</vt:lpwstr>
  </property>
</Properties>
</file>